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BA" w:rsidRDefault="00F87E1B" w:rsidP="00D0165F">
      <w:pPr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</w:t>
      </w:r>
      <w:r w:rsidR="00530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</w:p>
    <w:p w:rsidR="002947AC" w:rsidRDefault="002947AC" w:rsidP="00D0165F">
      <w:pPr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65F" w:rsidRPr="00D0165F" w:rsidRDefault="00D0165F" w:rsidP="00D0165F">
      <w:pPr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РОССИЙСКАЯ ФЕДЕРАЦИЯ                                                                   КАРАЧАЕВО-ЧЕРКЕССКАЯ РЕСПУБЛИКА                                   КАРАЧАЕВСКИЙ МУНИЦИПАЛЬНЫЙ РАЙОН АДМИНИСТРАЦИЯ КАМЕННОМОСТСКОГО СНЕЛЬСКОГО ПОСЕЛЕНИЯ</w:t>
      </w:r>
    </w:p>
    <w:p w:rsidR="00D0165F" w:rsidRDefault="00D0165F" w:rsidP="00D0165F">
      <w:pPr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530EBF" w:rsidRPr="00D0165F" w:rsidRDefault="00530EBF" w:rsidP="00D0165F">
      <w:pPr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0165F" w:rsidRPr="00D0165F" w:rsidRDefault="00D0165F" w:rsidP="00F87E1B">
      <w:pPr>
        <w:tabs>
          <w:tab w:val="left" w:pos="7860"/>
        </w:tabs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530EBF">
        <w:rPr>
          <w:rFonts w:ascii="Times New Roman" w:hAnsi="Times New Roman" w:cs="Times New Roman"/>
          <w:color w:val="auto"/>
          <w:sz w:val="28"/>
          <w:szCs w:val="28"/>
          <w:lang w:val="ru-RU"/>
        </w:rPr>
        <w:t>21.06.2018г.</w:t>
      </w:r>
      <w:r w:rsidRPr="00D016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</w:t>
      </w:r>
      <w:r w:rsidR="00530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D016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87E1B">
        <w:rPr>
          <w:rFonts w:ascii="Times New Roman" w:hAnsi="Times New Roman" w:cs="Times New Roman"/>
          <w:color w:val="auto"/>
          <w:sz w:val="28"/>
          <w:szCs w:val="28"/>
          <w:lang w:val="ru-RU"/>
        </w:rPr>
        <w:t>аул Каменномост</w:t>
      </w:r>
      <w:r w:rsidR="00530E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№ 17</w:t>
      </w:r>
    </w:p>
    <w:p w:rsidR="00D0165F" w:rsidRPr="00D0165F" w:rsidRDefault="00D0165F" w:rsidP="00D0165F">
      <w:pPr>
        <w:contextualSpacing/>
        <w:rPr>
          <w:rFonts w:ascii="Times New Roman" w:hAnsi="Times New Roman" w:cs="Times New Roman"/>
          <w:color w:val="auto"/>
        </w:rPr>
      </w:pP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</w:t>
      </w: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Pr="00D0165F">
        <w:rPr>
          <w:rFonts w:ascii="Times New Roman" w:hAnsi="Times New Roman" w:cs="Times New Roman"/>
          <w:sz w:val="28"/>
          <w:szCs w:val="28"/>
          <w:lang w:val="ru-RU"/>
        </w:rPr>
        <w:t xml:space="preserve">Каменномостского </w:t>
      </w: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D0165F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D0165F">
        <w:rPr>
          <w:rFonts w:ascii="Times New Roman" w:hAnsi="Times New Roman" w:cs="Times New Roman"/>
          <w:sz w:val="28"/>
          <w:szCs w:val="28"/>
        </w:rPr>
        <w:t xml:space="preserve">и урегулированию </w:t>
      </w:r>
    </w:p>
    <w:p w:rsidR="00D0165F" w:rsidRPr="00D0165F" w:rsidRDefault="00D0165F" w:rsidP="00D0165F">
      <w:pPr>
        <w:ind w:left="-142"/>
        <w:rPr>
          <w:rFonts w:ascii="Times New Roman" w:hAnsi="Times New Roman" w:cs="Times New Roman"/>
          <w:sz w:val="28"/>
          <w:szCs w:val="28"/>
        </w:rPr>
      </w:pPr>
      <w:r w:rsidRPr="00D0165F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0165F" w:rsidRPr="00D0165F" w:rsidRDefault="00D0165F" w:rsidP="00D0165F">
      <w:pPr>
        <w:pStyle w:val="1"/>
        <w:shd w:val="clear" w:color="auto" w:fill="auto"/>
        <w:spacing w:after="0" w:line="240" w:lineRule="auto"/>
        <w:ind w:right="40"/>
        <w:contextualSpacing/>
        <w:jc w:val="both"/>
        <w:rPr>
          <w:rFonts w:ascii="Times New Roman" w:hAnsi="Times New Roman" w:cs="Times New Roman"/>
        </w:rPr>
      </w:pPr>
    </w:p>
    <w:p w:rsidR="00BD0D8D" w:rsidRDefault="00D0165F" w:rsidP="00D0165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25.12.2008 № 273-ФЗ             </w:t>
      </w:r>
      <w:proofErr w:type="gramStart"/>
      <w:r w:rsidRPr="00D0165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0165F">
        <w:rPr>
          <w:rFonts w:ascii="Times New Roman" w:hAnsi="Times New Roman" w:cs="Times New Roman"/>
          <w:sz w:val="28"/>
          <w:szCs w:val="28"/>
        </w:rPr>
        <w:t>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BD0D8D">
        <w:rPr>
          <w:rFonts w:ascii="Times New Roman" w:hAnsi="Times New Roman" w:cs="Times New Roman"/>
          <w:sz w:val="28"/>
          <w:szCs w:val="28"/>
        </w:rPr>
        <w:t>,</w:t>
      </w:r>
      <w:r w:rsidRPr="00D0165F">
        <w:rPr>
          <w:rFonts w:ascii="Times New Roman" w:hAnsi="Times New Roman" w:cs="Times New Roman"/>
          <w:sz w:val="28"/>
          <w:szCs w:val="28"/>
        </w:rPr>
        <w:t xml:space="preserve"> </w:t>
      </w:r>
      <w:r w:rsidRPr="00BD0D8D">
        <w:rPr>
          <w:rFonts w:ascii="Times New Roman" w:hAnsi="Times New Roman" w:cs="Times New Roman"/>
          <w:sz w:val="28"/>
          <w:szCs w:val="28"/>
        </w:rPr>
        <w:t>администрация Каменномостского сельского поселения</w:t>
      </w:r>
      <w:r w:rsidRPr="00D01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0165F" w:rsidRPr="00D0165F" w:rsidRDefault="00D0165F" w:rsidP="00D0165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65F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D0165F" w:rsidRPr="00D0165F" w:rsidRDefault="00D0165F" w:rsidP="00D0165F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D0165F">
        <w:t>Утвердить Положение о комиссии по соблюдению требований к служебному поведению муниципальных служащих администрации</w:t>
      </w:r>
      <w:r w:rsidRPr="00D0165F">
        <w:rPr>
          <w:lang w:val="ru-RU"/>
        </w:rPr>
        <w:t xml:space="preserve"> Каменномостского сельского поселения</w:t>
      </w:r>
      <w:r w:rsidRPr="00D0165F">
        <w:t xml:space="preserve"> и урегулированию конфликта интересов (приложение 1)</w:t>
      </w:r>
      <w:r w:rsidRPr="00D0165F">
        <w:rPr>
          <w:lang w:val="ru-RU"/>
        </w:rPr>
        <w:t>.</w:t>
      </w:r>
    </w:p>
    <w:p w:rsidR="00D0165F" w:rsidRPr="00D0165F" w:rsidRDefault="00D0165F" w:rsidP="00D0165F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D0165F">
        <w:t xml:space="preserve">Образовать комиссию по соблюдению требований к служебному поведению муниципальных служащих администрации </w:t>
      </w:r>
      <w:r w:rsidRPr="00D0165F">
        <w:rPr>
          <w:lang w:val="ru-RU"/>
        </w:rPr>
        <w:t>Каменномостского сельского поселения</w:t>
      </w:r>
      <w:r w:rsidRPr="00D0165F">
        <w:t xml:space="preserve"> и урегулированию конфликта интересов и утвердить состав комиссии (приложение 2)</w:t>
      </w:r>
      <w:r w:rsidRPr="00D0165F">
        <w:rPr>
          <w:lang w:val="ru-RU"/>
        </w:rPr>
        <w:t>.</w:t>
      </w:r>
    </w:p>
    <w:p w:rsidR="00D0165F" w:rsidRPr="00D0165F" w:rsidRDefault="00D0165F" w:rsidP="00D0165F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D0165F">
        <w:rPr>
          <w:lang w:val="ru-RU"/>
        </w:rPr>
        <w:t>Постановление</w:t>
      </w:r>
      <w:r w:rsidRPr="00D0165F">
        <w:t xml:space="preserve"> администрации</w:t>
      </w:r>
      <w:r w:rsidRPr="00D0165F">
        <w:rPr>
          <w:lang w:val="ru-RU"/>
        </w:rPr>
        <w:t xml:space="preserve"> Каменномостского сельского поселения </w:t>
      </w:r>
      <w:r w:rsidRPr="00D0165F">
        <w:t xml:space="preserve">  </w:t>
      </w:r>
      <w:r w:rsidRPr="00BD0D8D">
        <w:rPr>
          <w:color w:val="000000" w:themeColor="text1"/>
        </w:rPr>
        <w:t xml:space="preserve">от </w:t>
      </w:r>
      <w:r w:rsidRPr="00BD0D8D">
        <w:rPr>
          <w:color w:val="000000" w:themeColor="text1"/>
          <w:lang w:val="ru-RU"/>
        </w:rPr>
        <w:t>27.06.2011 года</w:t>
      </w:r>
      <w:r w:rsidRPr="00BD0D8D">
        <w:rPr>
          <w:color w:val="000000" w:themeColor="text1"/>
        </w:rPr>
        <w:t xml:space="preserve"> №</w:t>
      </w:r>
      <w:r w:rsidRPr="00BD0D8D">
        <w:rPr>
          <w:color w:val="000000" w:themeColor="text1"/>
          <w:lang w:val="ru-RU"/>
        </w:rPr>
        <w:t>12-</w:t>
      </w:r>
      <w:r w:rsidR="00BD0D8D" w:rsidRPr="00BD0D8D">
        <w:rPr>
          <w:color w:val="000000" w:themeColor="text1"/>
          <w:lang w:val="ru-RU"/>
        </w:rPr>
        <w:t>а</w:t>
      </w:r>
      <w:r w:rsidR="00BD0D8D" w:rsidRPr="00D0165F">
        <w:rPr>
          <w:color w:val="000000" w:themeColor="text1"/>
        </w:rPr>
        <w:t xml:space="preserve"> </w:t>
      </w:r>
      <w:r w:rsidR="00BD0D8D">
        <w:rPr>
          <w:color w:val="000000" w:themeColor="text1"/>
          <w:lang w:val="ru-RU"/>
        </w:rPr>
        <w:t>«</w:t>
      </w:r>
      <w:r w:rsidRPr="00D0165F">
        <w:t>О комиссии по соблюдению требований к служебному поведению муниципальных служащих администрации</w:t>
      </w:r>
      <w:r w:rsidRPr="00D0165F">
        <w:rPr>
          <w:lang w:val="ru-RU"/>
        </w:rPr>
        <w:t xml:space="preserve"> Каменномостского сельского поселения</w:t>
      </w:r>
      <w:r w:rsidRPr="00D0165F">
        <w:t xml:space="preserve"> и урегулированию конфликта интересов» </w:t>
      </w:r>
      <w:r w:rsidRPr="00D0165F">
        <w:rPr>
          <w:lang w:val="ru-RU"/>
        </w:rPr>
        <w:t>считать</w:t>
      </w:r>
      <w:r w:rsidRPr="00D0165F">
        <w:t xml:space="preserve"> утратившим силу</w:t>
      </w:r>
      <w:r w:rsidRPr="00D0165F">
        <w:rPr>
          <w:lang w:val="ru-RU"/>
        </w:rPr>
        <w:t>.</w:t>
      </w:r>
    </w:p>
    <w:p w:rsidR="00D0165F" w:rsidRPr="00AE2D66" w:rsidRDefault="00D0165F" w:rsidP="00D0165F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D0165F">
        <w:t xml:space="preserve">Контроль за исполнением постановления </w:t>
      </w:r>
      <w:r w:rsidRPr="00D0165F">
        <w:rPr>
          <w:lang w:val="ru-RU"/>
        </w:rPr>
        <w:t>оставляю за собой</w:t>
      </w:r>
      <w:r>
        <w:rPr>
          <w:lang w:val="ru-RU"/>
        </w:rPr>
        <w:t xml:space="preserve">. </w:t>
      </w:r>
    </w:p>
    <w:p w:rsidR="00D0165F" w:rsidRDefault="00D0165F" w:rsidP="00D0165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D0165F" w:rsidRPr="00DB27CD" w:rsidRDefault="00D0165F" w:rsidP="00D0165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D0165F" w:rsidRPr="00BD0D8D" w:rsidRDefault="00D0165F" w:rsidP="00D0165F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D0165F" w:rsidRPr="00BD0D8D" w:rsidRDefault="00D0165F" w:rsidP="00D0165F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>Каменномостского сельского поселения</w:t>
      </w: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D0D8D"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Т.Х. </w:t>
      </w:r>
      <w:proofErr w:type="spellStart"/>
      <w:r w:rsidR="00BD0D8D" w:rsidRPr="00BD0D8D">
        <w:rPr>
          <w:rFonts w:ascii="Times New Roman" w:hAnsi="Times New Roman" w:cs="Times New Roman"/>
          <w:color w:val="000000" w:themeColor="text1"/>
          <w:sz w:val="28"/>
          <w:szCs w:val="28"/>
        </w:rPr>
        <w:t>Гатаев</w:t>
      </w:r>
      <w:proofErr w:type="spellEnd"/>
    </w:p>
    <w:p w:rsidR="00D0165F" w:rsidRPr="00BD0D8D" w:rsidRDefault="00D0165F" w:rsidP="00D0165F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65F" w:rsidRPr="00BD0D8D" w:rsidRDefault="00D0165F" w:rsidP="00D0165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65F" w:rsidRPr="00BD0D8D" w:rsidRDefault="00BD0D8D" w:rsidP="00D0165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5F" w:rsidRPr="00AE2D66" w:rsidRDefault="00D0165F" w:rsidP="00D0165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0165F" w:rsidRPr="00AE2D66" w:rsidRDefault="00D0165F" w:rsidP="00D0165F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0165F" w:rsidRDefault="00D0165F" w:rsidP="00D0165F">
      <w:pPr>
        <w:ind w:right="-144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165F" w:rsidRPr="00B34BC1" w:rsidRDefault="00D0165F" w:rsidP="00530EBF">
      <w:pPr>
        <w:ind w:left="5245" w:right="-144" w:hanging="425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Приложение 1</w:t>
      </w:r>
    </w:p>
    <w:p w:rsidR="00D0165F" w:rsidRPr="00B34BC1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</w:t>
      </w:r>
      <w:proofErr w:type="gramStart"/>
      <w:r w:rsidRPr="00B34BC1">
        <w:rPr>
          <w:rFonts w:ascii="Times New Roman" w:eastAsia="Times New Roman" w:hAnsi="Times New Roman" w:cs="Times New Roman"/>
          <w:color w:val="auto"/>
          <w:lang w:val="ru-RU"/>
        </w:rPr>
        <w:t>к  постановлению</w:t>
      </w:r>
      <w:proofErr w:type="gramEnd"/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администрации </w:t>
      </w:r>
    </w:p>
    <w:p w:rsidR="00D0165F" w:rsidRPr="00B34BC1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ского сельского                      </w:t>
      </w:r>
    </w:p>
    <w:p w:rsidR="00D0165F" w:rsidRPr="002A2E5B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FF0000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поселения </w:t>
      </w:r>
      <w:r w:rsidR="00F87E1B">
        <w:rPr>
          <w:rFonts w:ascii="Times New Roman" w:eastAsia="Times New Roman" w:hAnsi="Times New Roman" w:cs="Times New Roman"/>
          <w:color w:val="auto"/>
          <w:lang w:val="ru-RU"/>
        </w:rPr>
        <w:t xml:space="preserve">от  </w:t>
      </w:r>
      <w:r w:rsidR="00530EBF">
        <w:rPr>
          <w:rFonts w:ascii="Times New Roman" w:eastAsia="Times New Roman" w:hAnsi="Times New Roman" w:cs="Times New Roman"/>
          <w:color w:val="auto"/>
          <w:lang w:val="ru-RU"/>
        </w:rPr>
        <w:t xml:space="preserve"> 21.06.2018г. № 17</w:t>
      </w:r>
    </w:p>
    <w:p w:rsidR="00D0165F" w:rsidRPr="00B34BC1" w:rsidRDefault="00D0165F" w:rsidP="00D0165F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ПОЛОЖЕНИЕ</w:t>
      </w:r>
    </w:p>
    <w:p w:rsidR="00D0165F" w:rsidRPr="00B34BC1" w:rsidRDefault="00D0165F" w:rsidP="00D0165F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о комиссии по соблюдению требований к служебному поведению</w:t>
      </w:r>
    </w:p>
    <w:p w:rsidR="00D0165F" w:rsidRPr="00B34BC1" w:rsidRDefault="00D0165F" w:rsidP="00D0165F">
      <w:pPr>
        <w:ind w:right="-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Каменномост</w:t>
      </w: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ского сельского </w:t>
      </w:r>
      <w:proofErr w:type="gramStart"/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поселения  и</w:t>
      </w:r>
      <w:proofErr w:type="gramEnd"/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BD0D8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урегулированию конфликта интересов</w:t>
      </w:r>
    </w:p>
    <w:p w:rsidR="00D0165F" w:rsidRPr="00B34BC1" w:rsidRDefault="00D0165F" w:rsidP="00D0165F">
      <w:pPr>
        <w:ind w:right="-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1. Общие положения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ского сельского поселения и урегулированию конфликта интересов (далее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комиссия), образуемой в администрации </w:t>
      </w:r>
      <w:r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ского сельского поселения  (далее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администрация) в соответствии с Федеральным законом от 25.12.2008 № 273-ФЗ «О противодействии коррупции», Федеральным законом от 02.03.2007 № 25-ФЗ 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                             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1.3. Основной задачей комиссии является содействие администрации: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а) в обеспечении соблюдения муниципальными служащими администрации (далее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требования к служебному поведению и (или) требования об урегулировании конфликта интересов);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в осуществлении в администрации мер по предупреждению коррупции.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2. Состав комиссии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2.1.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ab/>
        <w:t>Комиссия образуется нормативным правовым актом администрации.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Указанным актом утверждается состав комиссии и порядок ее работы.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2.2. В состав комиссии входят: </w:t>
      </w:r>
    </w:p>
    <w:p w:rsidR="00D0165F" w:rsidRPr="00B34BC1" w:rsidRDefault="00BD0D8D" w:rsidP="00D016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заместитель</w:t>
      </w:r>
      <w:r w:rsidR="00D0165F"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главы администрации (председатель комиссии);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б) специалист </w:t>
      </w:r>
      <w:r w:rsidR="00BD0D8D" w:rsidRPr="00B34BC1">
        <w:rPr>
          <w:rFonts w:ascii="Times New Roman" w:eastAsia="Times New Roman" w:hAnsi="Times New Roman" w:cs="Times New Roman"/>
          <w:color w:val="auto"/>
          <w:lang w:val="ru-RU"/>
        </w:rPr>
        <w:t>по кадровой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работе (секретарь комиссии);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в) специалисты администрации;</w:t>
      </w:r>
    </w:p>
    <w:p w:rsidR="00D0165F" w:rsidRPr="00B34BC1" w:rsidRDefault="00BD0D8D" w:rsidP="00D016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г) представитель</w:t>
      </w:r>
      <w:r w:rsidR="00D0165F"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2.3. Глава администрации может принять решение о включении в состав комиссии: представителя коллегиального консультативного совета при главе администрации, представителя общественной организации ветеранов </w:t>
      </w:r>
      <w:r w:rsidR="00BD0D8D"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="00BD0D8D" w:rsidRPr="00B34BC1">
        <w:rPr>
          <w:rFonts w:ascii="Times New Roman" w:eastAsia="Times New Roman" w:hAnsi="Times New Roman" w:cs="Times New Roman"/>
          <w:color w:val="auto"/>
          <w:lang w:val="ru-RU"/>
        </w:rPr>
        <w:t>ского сельского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поселения, представителя профсоюзной организации администрации.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Cs/>
          <w:color w:val="auto"/>
          <w:lang w:val="ru-RU"/>
        </w:rPr>
        <w:tab/>
        <w:t xml:space="preserve">2.4. Лица, указанные в подпункте «г»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 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Согласование осуществляется в 10-дневный срок со дня получения запроса</w:t>
      </w:r>
      <w:r w:rsidRPr="00B34BC1">
        <w:rPr>
          <w:rFonts w:ascii="Times New Roman" w:eastAsia="Times New Roman" w:hAnsi="Times New Roman" w:cs="Times New Roman"/>
          <w:bCs/>
          <w:color w:val="auto"/>
          <w:lang w:val="ru-RU"/>
        </w:rPr>
        <w:tab/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ab/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2.7. В заседаниях комиссии с правом совещательного голоса участвуют: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b/>
          <w:color w:val="auto"/>
          <w:lang w:val="ru-RU"/>
        </w:rPr>
        <w:t>3. Порядок работы комиссии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3.1. Основаниями для проведения заседания комиссии являются: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представление главой администрации материалов проверки, свидетельствующих: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б) поступившее </w:t>
      </w:r>
      <w:r w:rsidR="00BD0D8D" w:rsidRPr="00B34BC1">
        <w:rPr>
          <w:rFonts w:ascii="Times New Roman" w:eastAsia="Times New Roman" w:hAnsi="Times New Roman" w:cs="Times New Roman"/>
          <w:color w:val="auto"/>
          <w:lang w:val="ru-RU"/>
        </w:rPr>
        <w:t>специалисту по кадровой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работе: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165F" w:rsidRPr="00B34BC1" w:rsidRDefault="00D0165F" w:rsidP="00D0165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bookmarkStart w:id="0" w:name="sub_101624"/>
      <w:r w:rsidRPr="00B34BC1">
        <w:rPr>
          <w:rFonts w:ascii="Times New Roman" w:hAnsi="Times New Roman" w:cs="Times New Roman"/>
          <w:color w:val="auto"/>
          <w:lang w:val="ru-RU"/>
        </w:rPr>
        <w:t xml:space="preserve">заявление муниципального  служащего о невозможности выполнить требования </w:t>
      </w:r>
      <w:hyperlink r:id="rId5" w:history="1">
        <w:r w:rsidRPr="00B34BC1">
          <w:rPr>
            <w:rFonts w:ascii="Times New Roman" w:hAnsi="Times New Roman" w:cs="Times New Roman"/>
            <w:color w:val="auto"/>
            <w:lang w:val="ru-RU"/>
          </w:rPr>
          <w:t>Федерального закона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 w:rsidRPr="00B34BC1">
          <w:rPr>
            <w:rFonts w:ascii="Times New Roman" w:hAnsi="Times New Roman" w:cs="Times New Roman"/>
            <w:color w:val="auto"/>
            <w:lang w:val="ru-RU"/>
          </w:rPr>
          <w:t>2013 г</w:t>
        </w:r>
      </w:smartTag>
      <w:r w:rsidRPr="00B34BC1">
        <w:rPr>
          <w:rFonts w:ascii="Times New Roman" w:hAnsi="Times New Roman" w:cs="Times New Roman"/>
          <w:color w:val="auto"/>
          <w:lang w:val="ru-RU"/>
        </w:rPr>
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End w:id="0"/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частью 1 статьи 3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доходам»;.</w:t>
      </w:r>
    </w:p>
    <w:p w:rsidR="00D0165F" w:rsidRPr="00B34BC1" w:rsidRDefault="00D0165F" w:rsidP="00D0165F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B34BC1">
        <w:rPr>
          <w:rFonts w:ascii="Times New Roman" w:hAnsi="Times New Roman" w:cs="Times New Roman"/>
          <w:color w:val="auto"/>
          <w:lang w:val="ru-RU"/>
        </w:rPr>
        <w:t xml:space="preserve">        д) поступившее в соответствии с </w:t>
      </w:r>
      <w:hyperlink r:id="rId7" w:history="1">
        <w:r w:rsidRPr="00B34BC1">
          <w:rPr>
            <w:rFonts w:ascii="Times New Roman" w:hAnsi="Times New Roman" w:cs="Times New Roman"/>
            <w:color w:val="auto"/>
            <w:lang w:val="ru-RU"/>
          </w:rPr>
          <w:t>частью 4 статьи 12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34BC1">
          <w:rPr>
            <w:rFonts w:ascii="Times New Roman" w:hAnsi="Times New Roman" w:cs="Times New Roman"/>
            <w:color w:val="auto"/>
            <w:lang w:val="ru-RU"/>
          </w:rPr>
          <w:t>2008 г</w:t>
        </w:r>
      </w:smartTag>
      <w:r w:rsidRPr="00B34BC1">
        <w:rPr>
          <w:rFonts w:ascii="Times New Roman" w:hAnsi="Times New Roman" w:cs="Times New Roman"/>
          <w:color w:val="auto"/>
          <w:lang w:val="ru-RU"/>
        </w:rPr>
        <w:t xml:space="preserve">. N 273-ФЗ «О противодействии коррупции» и </w:t>
      </w:r>
      <w:hyperlink r:id="rId8" w:history="1">
        <w:r w:rsidRPr="00B34BC1">
          <w:rPr>
            <w:rFonts w:ascii="Times New Roman" w:hAnsi="Times New Roman" w:cs="Times New Roman"/>
            <w:color w:val="auto"/>
            <w:lang w:val="ru-RU"/>
          </w:rPr>
          <w:t>статьей 64.1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специалисту по работе с кадрами.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по работе с кадрами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B34BC1">
          <w:rPr>
            <w:rFonts w:ascii="Times New Roman" w:eastAsia="Times New Roman" w:hAnsi="Times New Roman" w:cs="Times New Roman"/>
            <w:color w:val="auto"/>
            <w:u w:val="single"/>
            <w:lang w:val="ru-RU"/>
          </w:rPr>
          <w:t>статьи 12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25.12.2008 № 273-ФЗ 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3.4. Обращение, указанное в </w:t>
      </w:r>
      <w:hyperlink r:id="rId10" w:anchor="sub_101622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абзаце втором подпункта «б»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3.5. Уведомление, указанное в </w:t>
      </w:r>
      <w:hyperlink r:id="rId11" w:anchor="sub_10165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подпункте «д»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3.1 настоящего Положения, рассматривается специалистом по  кадровой работе,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2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статьи 12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25.12.2008 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3.6.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3" w:anchor="sub_181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пунктами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3.7 и 3.8 настоящего Положения;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по работе с кадрами, и с результатами ее проверки;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3.7. Заседание комиссии по рассмотрению заявления, указанного в </w:t>
      </w:r>
      <w:hyperlink r:id="rId14" w:anchor="sub_101623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абзаце третьем подпункта «б»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3.8. Уведомление, указанное в </w:t>
      </w:r>
      <w:hyperlink r:id="rId15" w:anchor="sub_10165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подпункте «д»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 настоящего Положения, как правило, рассматривается на очередном (плановом) заседании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3.9. </w:t>
      </w:r>
      <w:r w:rsidRPr="00B34BC1">
        <w:rPr>
          <w:rFonts w:ascii="Times New Roman" w:hAnsi="Times New Roman" w:cs="Times New Roman"/>
          <w:color w:val="auto"/>
          <w:lang w:val="ru-RU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 w:rsidRPr="00B34BC1">
        <w:rPr>
          <w:rFonts w:ascii="Times New Roman" w:hAnsi="Times New Roman" w:cs="Times New Roman"/>
          <w:color w:val="auto"/>
          <w:lang w:val="ru-RU"/>
        </w:rPr>
        <w:lastRenderedPageBreak/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3.10.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</w:t>
      </w:r>
      <w:r w:rsidR="00BD0D8D" w:rsidRPr="00B34BC1">
        <w:rPr>
          <w:rFonts w:ascii="Times New Roman" w:eastAsia="Times New Roman" w:hAnsi="Times New Roman" w:cs="Times New Roman"/>
          <w:color w:val="auto"/>
          <w:lang w:val="ru-RU"/>
        </w:rPr>
        <w:t>вопросов, а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также дополнительные материалы.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3.15.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администрации применить к муниципальному служащему конкретную меру ответственности.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3.16. По итогам рассмотрения вопроса, указанного в </w:t>
      </w:r>
      <w:hyperlink r:id="rId16" w:anchor="sub_10164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подпункте »г» пункта 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3.1. настоящего Положения, комиссия принимает одно из следующих решений: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sub_12511"/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частью 1 статьи 3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03</w:t>
      </w:r>
      <w:r>
        <w:rPr>
          <w:rFonts w:ascii="Times New Roman" w:eastAsia="Times New Roman" w:hAnsi="Times New Roman" w:cs="Times New Roman"/>
          <w:color w:val="auto"/>
          <w:lang w:val="ru-RU"/>
        </w:rPr>
        <w:t>.12.2012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2" w:name="sub_12512"/>
      <w:bookmarkEnd w:id="1"/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частью 1 статьи 3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03.1</w:t>
      </w:r>
      <w:r>
        <w:rPr>
          <w:rFonts w:ascii="Times New Roman" w:eastAsia="Times New Roman" w:hAnsi="Times New Roman" w:cs="Times New Roman"/>
          <w:color w:val="auto"/>
          <w:lang w:val="ru-RU"/>
        </w:rPr>
        <w:t>2.2012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2"/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B34BC1">
        <w:rPr>
          <w:rFonts w:ascii="Times New Roman" w:hAnsi="Times New Roman" w:cs="Times New Roman"/>
          <w:color w:val="auto"/>
          <w:lang w:val="ru-RU"/>
        </w:rPr>
        <w:t xml:space="preserve">3.17. По итогам рассмотрения вопроса, указанного в </w:t>
      </w:r>
      <w:hyperlink r:id="rId19" w:anchor="sub_101624" w:history="1">
        <w:r w:rsidRPr="00B34BC1">
          <w:rPr>
            <w:rFonts w:ascii="Times New Roman" w:hAnsi="Times New Roman" w:cs="Times New Roman"/>
            <w:color w:val="auto"/>
            <w:lang w:val="ru-RU"/>
          </w:rPr>
          <w:t xml:space="preserve">абзаце четвертом подпункта «б» пункта 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>3.1. настоящего Положения, комиссия принимает одно из следующих решений: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3" w:name="sub_12521"/>
      <w:r w:rsidRPr="00B34BC1">
        <w:rPr>
          <w:rFonts w:ascii="Times New Roman" w:hAnsi="Times New Roman" w:cs="Times New Roman"/>
          <w:color w:val="auto"/>
          <w:lang w:val="ru-RU"/>
        </w:rPr>
        <w:t xml:space="preserve">а) признать, что обстоятельства, препятствующие выполнению требований </w:t>
      </w:r>
      <w:hyperlink r:id="rId20" w:history="1">
        <w:r w:rsidRPr="00B34BC1">
          <w:rPr>
            <w:rFonts w:ascii="Times New Roman" w:hAnsi="Times New Roman" w:cs="Times New Roman"/>
            <w:color w:val="auto"/>
            <w:lang w:val="ru-RU"/>
          </w:rPr>
          <w:t>Федерального закона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bookmarkStart w:id="4" w:name="sub_12522"/>
      <w:bookmarkEnd w:id="3"/>
      <w:r w:rsidRPr="00B34BC1">
        <w:rPr>
          <w:rFonts w:ascii="Times New Roman" w:hAnsi="Times New Roman" w:cs="Times New Roman"/>
          <w:color w:val="auto"/>
          <w:lang w:val="ru-RU"/>
        </w:rPr>
        <w:t xml:space="preserve">б) признать, что обстоятельства, препятствующие выполнению требований </w:t>
      </w:r>
      <w:hyperlink r:id="rId21" w:history="1">
        <w:r w:rsidRPr="00B34BC1">
          <w:rPr>
            <w:rFonts w:ascii="Times New Roman" w:hAnsi="Times New Roman" w:cs="Times New Roman"/>
            <w:color w:val="auto"/>
            <w:lang w:val="ru-RU"/>
          </w:rPr>
          <w:t>Федерального закона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4"/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3.18.   </w:t>
      </w:r>
      <w:r w:rsidRPr="00B34BC1">
        <w:rPr>
          <w:rFonts w:ascii="Times New Roman" w:hAnsi="Times New Roman" w:cs="Times New Roman"/>
          <w:color w:val="auto"/>
          <w:lang w:val="ru-RU"/>
        </w:rPr>
        <w:t xml:space="preserve">По итогам рассмотрения вопросов, указанных в </w:t>
      </w:r>
      <w:hyperlink r:id="rId22" w:anchor="sub_10161" w:history="1">
        <w:r w:rsidRPr="00B34BC1">
          <w:rPr>
            <w:rFonts w:ascii="Times New Roman" w:hAnsi="Times New Roman" w:cs="Times New Roman"/>
            <w:color w:val="auto"/>
            <w:lang w:val="ru-RU"/>
          </w:rPr>
          <w:t>подпунктах «а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», </w:t>
      </w:r>
      <w:hyperlink r:id="rId23" w:anchor="sub_10162" w:history="1">
        <w:r w:rsidRPr="00B34BC1">
          <w:rPr>
            <w:rFonts w:ascii="Times New Roman" w:hAnsi="Times New Roman" w:cs="Times New Roman"/>
            <w:color w:val="auto"/>
            <w:lang w:val="ru-RU"/>
          </w:rPr>
          <w:t>«б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», </w:t>
      </w:r>
      <w:hyperlink r:id="rId24" w:anchor="sub_10164" w:history="1">
        <w:r w:rsidRPr="00B34BC1">
          <w:rPr>
            <w:rFonts w:ascii="Times New Roman" w:hAnsi="Times New Roman" w:cs="Times New Roman"/>
            <w:color w:val="auto"/>
            <w:lang w:val="ru-RU"/>
          </w:rPr>
          <w:t>«г»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5" w:anchor="sub_1022" w:history="1">
        <w:r w:rsidRPr="00B34BC1">
          <w:rPr>
            <w:rFonts w:ascii="Times New Roman" w:hAnsi="Times New Roman" w:cs="Times New Roman"/>
            <w:color w:val="auto"/>
            <w:lang w:val="ru-RU"/>
          </w:rPr>
          <w:t xml:space="preserve">пунктами 3.12 – </w:t>
        </w:r>
      </w:hyperlink>
      <w:r w:rsidRPr="00B34BC1">
        <w:rPr>
          <w:rFonts w:ascii="Times New Roman" w:hAnsi="Times New Roman" w:cs="Times New Roman"/>
          <w:color w:val="auto"/>
          <w:lang w:val="ru-RU"/>
        </w:rPr>
        <w:t>3.16 и 3.17 настоящего Положения. Основания и мотивы принятия такого решения должны быть отражены в протоколе заседания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   3.19. По итогам рассмотрения вопроса, указанного в </w:t>
      </w:r>
      <w:hyperlink r:id="rId26" w:anchor="sub_10165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подпункте «д»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5" w:name="sub_2611"/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0165F" w:rsidRPr="00B34BC1" w:rsidRDefault="00D0165F" w:rsidP="00D0165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6" w:name="sub_2612"/>
      <w:bookmarkEnd w:id="5"/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>статьи 12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6"/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3.21.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>3.22.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3.24. В протоколе заседания комиссии указываются: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в) предъявляемые к муниципальному служащему претензии, материалы, на которых они основываются;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г) содержание пояснений муниципального служащего и других лиц по существу предъявляемых претензий;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ж) другие сведения;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з) результаты голосования; 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и) решение и обоснование его принятия.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3.26. Копии протокола заседания комиссии в 3-дневный срок со дня заседания направляются главе администрации, полностью или в виде выписок из него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муниципальному служащему, а также по решению комиссии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иным заинтересованным лицам.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3.27.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>3.28.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sym w:font="Symbol" w:char="002D"/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немедленно.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</w:t>
      </w:r>
      <w:r w:rsidRPr="00B34BC1">
        <w:rPr>
          <w:rFonts w:ascii="Times New Roman" w:eastAsia="Times New Roman" w:hAnsi="Times New Roman" w:cs="Times New Roman"/>
          <w:color w:val="auto"/>
          <w:lang w:val="ru-RU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        3.31.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28" w:anchor="sub_101622" w:history="1">
        <w:r w:rsidRPr="00B34BC1">
          <w:rPr>
            <w:rFonts w:ascii="Times New Roman" w:eastAsia="Times New Roman" w:hAnsi="Times New Roman" w:cs="Times New Roman"/>
            <w:color w:val="auto"/>
            <w:lang w:val="ru-RU"/>
          </w:rPr>
          <w:t xml:space="preserve">абзаце втором подпункта «б» пункта </w:t>
        </w:r>
      </w:hyperlink>
      <w:r w:rsidRPr="00B34BC1">
        <w:rPr>
          <w:rFonts w:ascii="Times New Roman" w:eastAsia="Times New Roman" w:hAnsi="Times New Roman" w:cs="Times New Roman"/>
          <w:color w:val="auto"/>
          <w:lang w:val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0165F" w:rsidRPr="00B34BC1" w:rsidRDefault="00D0165F" w:rsidP="00D016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B34BC1">
        <w:rPr>
          <w:rFonts w:ascii="Times New Roman" w:eastAsia="Times New Roman" w:hAnsi="Times New Roman" w:cs="Times New Roman"/>
          <w:color w:val="auto"/>
          <w:lang w:val="ru-RU"/>
        </w:rPr>
        <w:t xml:space="preserve"> 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сектора муниципальной службы и кадровой работы.</w:t>
      </w: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shd w:val="clear" w:color="auto" w:fill="FFFFFF"/>
        <w:spacing w:after="600" w:line="317" w:lineRule="exact"/>
        <w:ind w:right="-144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B34BC1" w:rsidRDefault="00D0165F" w:rsidP="00D0165F">
      <w:pPr>
        <w:ind w:right="-144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BD0D8D" w:rsidRDefault="00D0165F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</w:t>
      </w: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D0D8D" w:rsidRDefault="00BD0D8D" w:rsidP="00D0165F">
      <w:pPr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165F" w:rsidRPr="00EC5201" w:rsidRDefault="00D0165F" w:rsidP="00530EBF">
      <w:pPr>
        <w:ind w:left="5245" w:right="-144" w:hanging="425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>Приложение 2</w:t>
      </w:r>
    </w:p>
    <w:p w:rsidR="00D0165F" w:rsidRPr="00EC5201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к  постановлению администрации </w:t>
      </w:r>
    </w:p>
    <w:p w:rsidR="00D0165F" w:rsidRPr="00EC5201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ского сельского                      </w:t>
      </w:r>
    </w:p>
    <w:p w:rsidR="00D0165F" w:rsidRPr="00BD0D8D" w:rsidRDefault="00D0165F" w:rsidP="00530EBF">
      <w:pPr>
        <w:ind w:right="-144"/>
        <w:contextualSpacing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поселения </w:t>
      </w:r>
      <w:proofErr w:type="gramStart"/>
      <w:r w:rsidR="00F87E1B">
        <w:rPr>
          <w:rFonts w:ascii="Times New Roman" w:eastAsia="Times New Roman" w:hAnsi="Times New Roman" w:cs="Times New Roman"/>
          <w:color w:val="auto"/>
          <w:lang w:val="ru-RU"/>
        </w:rPr>
        <w:t xml:space="preserve">от  </w:t>
      </w:r>
      <w:r w:rsidR="00530EBF">
        <w:rPr>
          <w:rFonts w:ascii="Times New Roman" w:eastAsia="Times New Roman" w:hAnsi="Times New Roman" w:cs="Times New Roman"/>
          <w:color w:val="auto"/>
          <w:lang w:val="ru-RU"/>
        </w:rPr>
        <w:t>21</w:t>
      </w:r>
      <w:proofErr w:type="gramEnd"/>
      <w:r w:rsidR="00530EBF">
        <w:rPr>
          <w:rFonts w:ascii="Times New Roman" w:eastAsia="Times New Roman" w:hAnsi="Times New Roman" w:cs="Times New Roman"/>
          <w:color w:val="auto"/>
          <w:lang w:val="ru-RU"/>
        </w:rPr>
        <w:t>.06.2018г. № 17</w:t>
      </w:r>
    </w:p>
    <w:p w:rsidR="00D0165F" w:rsidRPr="00EC5201" w:rsidRDefault="00D0165F" w:rsidP="00D0165F">
      <w:pPr>
        <w:shd w:val="clear" w:color="auto" w:fill="FFFFFF"/>
        <w:spacing w:after="600" w:line="317" w:lineRule="exact"/>
        <w:ind w:right="-144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EC5201" w:rsidRDefault="00D0165F" w:rsidP="00D0165F">
      <w:pPr>
        <w:shd w:val="clear" w:color="auto" w:fill="FFFFFF"/>
        <w:spacing w:after="600" w:line="317" w:lineRule="exact"/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СОСТАВ</w:t>
      </w:r>
    </w:p>
    <w:p w:rsidR="00D0165F" w:rsidRPr="00EC5201" w:rsidRDefault="00D0165F" w:rsidP="00D0165F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>комиссии по соблюдению требований к служебному поведению</w:t>
      </w:r>
      <w:bookmarkStart w:id="7" w:name="_GoBack"/>
      <w:bookmarkEnd w:id="7"/>
    </w:p>
    <w:p w:rsidR="00D0165F" w:rsidRPr="00EC5201" w:rsidRDefault="00D0165F" w:rsidP="00D0165F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EC5201">
        <w:rPr>
          <w:rFonts w:ascii="Times New Roman" w:eastAsia="Times New Roman" w:hAnsi="Times New Roman" w:cs="Times New Roman"/>
          <w:color w:val="auto"/>
          <w:lang w:val="ru-RU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color w:val="auto"/>
          <w:lang w:val="ru-RU"/>
        </w:rPr>
        <w:t>Каменномост</w:t>
      </w:r>
      <w:r w:rsidRPr="00EC5201">
        <w:rPr>
          <w:rFonts w:ascii="Times New Roman" w:eastAsia="Times New Roman" w:hAnsi="Times New Roman" w:cs="Times New Roman"/>
          <w:color w:val="auto"/>
          <w:lang w:val="ru-RU"/>
        </w:rPr>
        <w:t>ского сельского поселения и урегулированию конфликта интересов</w:t>
      </w:r>
    </w:p>
    <w:p w:rsidR="00D0165F" w:rsidRPr="00EC5201" w:rsidRDefault="00D0165F" w:rsidP="00D0165F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D0165F" w:rsidRPr="00EC5201" w:rsidRDefault="00D0165F" w:rsidP="00D0165F">
      <w:pPr>
        <w:ind w:right="-2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1249"/>
        <w:gridCol w:w="4661"/>
      </w:tblGrid>
      <w:tr w:rsidR="00BD0D8D" w:rsidRPr="00BD0D8D" w:rsidTr="003451F9">
        <w:trPr>
          <w:trHeight w:val="383"/>
        </w:trPr>
        <w:tc>
          <w:tcPr>
            <w:tcW w:w="3510" w:type="dxa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c>
          <w:tcPr>
            <w:tcW w:w="3510" w:type="dxa"/>
          </w:tcPr>
          <w:p w:rsidR="00D0165F" w:rsidRPr="00BD0D8D" w:rsidRDefault="00D0165F" w:rsidP="00BD0D8D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Семенова </w:t>
            </w:r>
            <w:proofErr w:type="spellStart"/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Зульфия</w:t>
            </w:r>
            <w:proofErr w:type="spellEnd"/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Абдурасуловна</w:t>
            </w:r>
            <w:proofErr w:type="spellEnd"/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 заместитель главы администрации  Каменномостского сельского поселения</w:t>
            </w:r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rPr>
          <w:trHeight w:val="386"/>
        </w:trPr>
        <w:tc>
          <w:tcPr>
            <w:tcW w:w="4787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c>
          <w:tcPr>
            <w:tcW w:w="3510" w:type="dxa"/>
          </w:tcPr>
          <w:p w:rsidR="00D0165F" w:rsidRPr="00BD0D8D" w:rsidRDefault="00BD0D8D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Хапаев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Кемалович</w:t>
            </w:r>
            <w:proofErr w:type="spellEnd"/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 работник ВУС  администрации</w:t>
            </w:r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Каменномостского сельского поселения</w:t>
            </w:r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rPr>
          <w:trHeight w:val="386"/>
        </w:trPr>
        <w:tc>
          <w:tcPr>
            <w:tcW w:w="3510" w:type="dxa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c>
          <w:tcPr>
            <w:tcW w:w="3510" w:type="dxa"/>
          </w:tcPr>
          <w:p w:rsidR="00D0165F" w:rsidRPr="00BD0D8D" w:rsidRDefault="00BD0D8D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Ортабаева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Эльджан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Юсуфовна</w:t>
            </w:r>
            <w:proofErr w:type="spellEnd"/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начальник отдела учета и отчетности </w:t>
            </w: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главный бухгалтер  администрации </w:t>
            </w: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br/>
              <w:t xml:space="preserve"> Каменномостского сельского поселения </w:t>
            </w:r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rPr>
          <w:trHeight w:val="386"/>
        </w:trPr>
        <w:tc>
          <w:tcPr>
            <w:tcW w:w="3510" w:type="dxa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Члены комиссии:</w:t>
            </w:r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c>
          <w:tcPr>
            <w:tcW w:w="3510" w:type="dxa"/>
          </w:tcPr>
          <w:p w:rsidR="00D0165F" w:rsidRPr="00BD0D8D" w:rsidRDefault="00BD0D8D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Узденов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Рашид Исаевич</w:t>
            </w:r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="00D449BA"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Председатель Совета старейшин</w:t>
            </w:r>
          </w:p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D0D8D" w:rsidRPr="00BD0D8D" w:rsidTr="003451F9">
        <w:tc>
          <w:tcPr>
            <w:tcW w:w="3510" w:type="dxa"/>
          </w:tcPr>
          <w:p w:rsidR="00D0165F" w:rsidRPr="00BD0D8D" w:rsidRDefault="00D449BA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Мурадбиевич</w:t>
            </w:r>
            <w:proofErr w:type="spellEnd"/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D0165F" w:rsidRPr="00BD0D8D" w:rsidRDefault="00D449BA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Айдинов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Рафаэль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Идрисович</w:t>
            </w:r>
            <w:proofErr w:type="spellEnd"/>
          </w:p>
          <w:p w:rsidR="00D0165F" w:rsidRPr="00BD0D8D" w:rsidRDefault="00D0165F" w:rsidP="003451F9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 депутат Каменномостского сельского</w:t>
            </w:r>
            <w:r w:rsidR="00D449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поселения</w:t>
            </w:r>
          </w:p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:rsidR="00D0165F" w:rsidRPr="00BD0D8D" w:rsidRDefault="00D0165F" w:rsidP="003451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-</w:t>
            </w:r>
            <w:r w:rsidR="00D449BA"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депутат Каменномостского сельского</w:t>
            </w:r>
            <w:r w:rsidR="00D449BA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D449BA" w:rsidRPr="00BD0D8D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поселения</w:t>
            </w:r>
          </w:p>
        </w:tc>
      </w:tr>
    </w:tbl>
    <w:p w:rsidR="00D0165F" w:rsidRPr="00BD0D8D" w:rsidRDefault="00D449BA" w:rsidP="00D449BA">
      <w:pPr>
        <w:ind w:right="-2"/>
        <w:contextualSpacing/>
        <w:rPr>
          <w:color w:val="000000" w:themeColor="text1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Узденов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Ёзденбий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Баразбиевич</w:t>
      </w:r>
      <w:proofErr w:type="spellEnd"/>
      <w:r w:rsidR="00D0165F" w:rsidRPr="00BD0D8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-</w:t>
      </w:r>
      <w:r w:rsidR="00D0165F" w:rsidRPr="00BD0D8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Pr="00BD0D8D">
        <w:rPr>
          <w:rFonts w:ascii="Times New Roman" w:eastAsia="Times New Roman" w:hAnsi="Times New Roman" w:cs="Times New Roman"/>
          <w:color w:val="000000" w:themeColor="text1"/>
          <w:lang w:val="ru-RU"/>
        </w:rPr>
        <w:t>депутат Каменномостского сельского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Pr="00BD0D8D">
        <w:rPr>
          <w:rFonts w:ascii="Times New Roman" w:eastAsia="Times New Roman" w:hAnsi="Times New Roman" w:cs="Times New Roman"/>
          <w:color w:val="000000" w:themeColor="text1"/>
          <w:lang w:val="ru-RU"/>
        </w:rPr>
        <w:t>поселения</w:t>
      </w:r>
    </w:p>
    <w:p w:rsidR="00D0165F" w:rsidRPr="00BD0D8D" w:rsidRDefault="00D0165F" w:rsidP="00D0165F">
      <w:pPr>
        <w:rPr>
          <w:color w:val="000000" w:themeColor="text1"/>
          <w:lang w:val="ru-RU"/>
        </w:rPr>
      </w:pPr>
    </w:p>
    <w:p w:rsidR="007D4020" w:rsidRPr="00BD0D8D" w:rsidRDefault="00530EBF">
      <w:pPr>
        <w:rPr>
          <w:color w:val="000000" w:themeColor="text1"/>
        </w:rPr>
      </w:pPr>
    </w:p>
    <w:sectPr w:rsidR="007D4020" w:rsidRPr="00BD0D8D" w:rsidSect="00FF08CD"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5F"/>
    <w:rsid w:val="002947AC"/>
    <w:rsid w:val="00530EBF"/>
    <w:rsid w:val="00707A93"/>
    <w:rsid w:val="00BA76A3"/>
    <w:rsid w:val="00BD0D8D"/>
    <w:rsid w:val="00D0165F"/>
    <w:rsid w:val="00D449BA"/>
    <w:rsid w:val="00D50A04"/>
    <w:rsid w:val="00E120A2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D9E54"/>
  <w15:chartTrackingRefBased/>
  <w15:docId w15:val="{DE2B2878-4C97-4076-8D0F-60062BCF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0165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0165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color w:val="auto"/>
      <w:sz w:val="27"/>
      <w:szCs w:val="27"/>
      <w:lang w:val="ru-RU" w:eastAsia="en-US"/>
    </w:rPr>
  </w:style>
  <w:style w:type="paragraph" w:customStyle="1" w:styleId="2">
    <w:name w:val="Основной текст2"/>
    <w:basedOn w:val="a"/>
    <w:rsid w:val="00D0165F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49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BA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41/" TargetMode="External"/><Relationship Id="rId13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0171682.301/" TargetMode="External"/><Relationship Id="rId26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72954.0/" TargetMode="External"/><Relationship Id="rId7" Type="http://schemas.openxmlformats.org/officeDocument/2006/relationships/hyperlink" Target="garantf1://12064203.1204/" TargetMode="External"/><Relationship Id="rId12" Type="http://schemas.openxmlformats.org/officeDocument/2006/relationships/hyperlink" Target="garantf1://12064203.12/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garantf1://70272954.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F1F3CB7DCC9C64F8B331082877CBA48BE5A3D313472E584C06E26F3A32217F3323D97348CA0003bEK1G" TargetMode="External"/><Relationship Id="rId11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4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hyperlink" Target="garantf1://70272954.0/" TargetMode="External"/><Relationship Id="rId15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0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/" TargetMode="External"/><Relationship Id="rId14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hyperlink" Target="garantf1://12064203.12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2018-06-28T11:47:00Z</cp:lastPrinted>
  <dcterms:created xsi:type="dcterms:W3CDTF">2018-06-27T13:38:00Z</dcterms:created>
  <dcterms:modified xsi:type="dcterms:W3CDTF">2019-01-25T08:31:00Z</dcterms:modified>
</cp:coreProperties>
</file>